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31" w:rsidRPr="00530EF5" w:rsidRDefault="00736C31" w:rsidP="00862BBE">
      <w:pPr>
        <w:ind w:left="6520"/>
        <w:jc w:val="both"/>
        <w:rPr>
          <w:rFonts w:ascii="Verdana" w:hAnsi="Verdana"/>
          <w:i/>
          <w:sz w:val="20"/>
          <w:lang w:val="en-US"/>
        </w:rPr>
      </w:pPr>
      <w:r w:rsidRPr="00530EF5">
        <w:rPr>
          <w:rFonts w:ascii="Verdana" w:hAnsi="Verdana"/>
          <w:noProof/>
          <w:sz w:val="20"/>
          <w:lang w:val="en-GB" w:eastAsia="en-GB"/>
        </w:rPr>
        <w:drawing>
          <wp:inline distT="0" distB="0" distL="0" distR="0" wp14:anchorId="1CBF84F1" wp14:editId="7A5BC76C">
            <wp:extent cx="1755775" cy="943610"/>
            <wp:effectExtent l="19050" t="0" r="0" b="0"/>
            <wp:docPr id="1" name="Bild 1" descr="arcpap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arcpap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5FE" w:rsidRPr="00530EF5">
        <w:rPr>
          <w:rFonts w:ascii="Verdana" w:hAnsi="Verdana"/>
          <w:i/>
          <w:sz w:val="20"/>
          <w:lang w:val="en-US"/>
        </w:rPr>
        <w:t xml:space="preserve"> </w:t>
      </w:r>
    </w:p>
    <w:p w:rsidR="00862BBE" w:rsidRDefault="006323D4" w:rsidP="00862BBE">
      <w:pPr>
        <w:rPr>
          <w:rFonts w:ascii="Verdana" w:hAnsi="Verdana" w:cs="Avenir LT Com 45 Book"/>
          <w:sz w:val="20"/>
          <w:lang w:val="en-US"/>
        </w:rPr>
      </w:pPr>
      <w:r>
        <w:rPr>
          <w:rFonts w:ascii="Verdana" w:hAnsi="Verdana" w:cs="Avenir LT Com 45 Book"/>
          <w:sz w:val="20"/>
          <w:lang w:val="en-US"/>
        </w:rPr>
        <w:t>PRESS</w:t>
      </w:r>
      <w:r w:rsidR="00862BBE">
        <w:rPr>
          <w:rFonts w:ascii="Verdana" w:hAnsi="Verdana" w:cs="Avenir LT Com 45 Book"/>
          <w:sz w:val="20"/>
          <w:lang w:val="en-US"/>
        </w:rPr>
        <w:t>MEDDELANDE</w:t>
      </w:r>
    </w:p>
    <w:p w:rsidR="00862BBE" w:rsidRPr="00530EF5" w:rsidRDefault="00862BBE" w:rsidP="00862BBE">
      <w:pPr>
        <w:jc w:val="right"/>
        <w:rPr>
          <w:rFonts w:ascii="Verdana" w:hAnsi="Verdana" w:cs="Avenir LT Com 85 Heavy"/>
          <w:b/>
          <w:bCs/>
          <w:sz w:val="32"/>
          <w:szCs w:val="32"/>
          <w:lang w:val="en-US"/>
        </w:rPr>
      </w:pPr>
      <w:proofErr w:type="spellStart"/>
      <w:r>
        <w:rPr>
          <w:rFonts w:ascii="Verdana" w:hAnsi="Verdana" w:cs="Avenir LT Com 45 Book"/>
          <w:sz w:val="20"/>
          <w:lang w:val="en-US"/>
        </w:rPr>
        <w:t>Poznań</w:t>
      </w:r>
      <w:proofErr w:type="spellEnd"/>
      <w:r>
        <w:rPr>
          <w:rFonts w:ascii="Verdana" w:hAnsi="Verdana" w:cs="Avenir LT Com 45 Book"/>
          <w:sz w:val="20"/>
          <w:lang w:val="en-US"/>
        </w:rPr>
        <w:t>, XX MARCH 2015</w:t>
      </w:r>
    </w:p>
    <w:p w:rsidR="00862BBE" w:rsidRDefault="00862BBE" w:rsidP="00862BBE">
      <w:pPr>
        <w:rPr>
          <w:rFonts w:ascii="Verdana" w:hAnsi="Verdana" w:cs="Arial"/>
          <w:b/>
          <w:sz w:val="30"/>
          <w:szCs w:val="30"/>
          <w:lang w:val="en-US"/>
        </w:rPr>
      </w:pPr>
    </w:p>
    <w:p w:rsidR="00E47C37" w:rsidRPr="00530EF5" w:rsidRDefault="00E47C37" w:rsidP="00D83058">
      <w:pPr>
        <w:rPr>
          <w:rFonts w:ascii="Verdana" w:hAnsi="Verdana" w:cs="Avenir LT Com 85 Heavy"/>
          <w:b/>
          <w:bCs/>
          <w:sz w:val="32"/>
          <w:szCs w:val="32"/>
          <w:lang w:val="en-US"/>
        </w:rPr>
      </w:pPr>
    </w:p>
    <w:p w:rsidR="00D83058" w:rsidRPr="00530EF5" w:rsidRDefault="005C618D" w:rsidP="00D83058">
      <w:pPr>
        <w:rPr>
          <w:rFonts w:ascii="Verdana" w:hAnsi="Verdana" w:cs="Arial"/>
          <w:b/>
          <w:lang w:val="en-GB"/>
        </w:rPr>
      </w:pPr>
      <w:r>
        <w:rPr>
          <w:rFonts w:ascii="Verdana" w:hAnsi="Verdana" w:cs="Arial"/>
          <w:b/>
          <w:sz w:val="30"/>
          <w:szCs w:val="30"/>
          <w:lang w:val="en-GB"/>
        </w:rPr>
        <w:t xml:space="preserve">HEADING SIZE 15 </w:t>
      </w:r>
      <w:r>
        <w:rPr>
          <w:rFonts w:ascii="Verdana" w:hAnsi="Verdana" w:cs="Arial"/>
          <w:b/>
          <w:sz w:val="30"/>
          <w:szCs w:val="30"/>
          <w:lang w:val="en-GB"/>
        </w:rPr>
        <w:br/>
      </w:r>
    </w:p>
    <w:p w:rsidR="00D83058" w:rsidRDefault="00880004" w:rsidP="00D83058">
      <w:pPr>
        <w:rPr>
          <w:rFonts w:ascii="Verdana" w:hAnsi="Verdana" w:cs="Arial"/>
          <w:b/>
          <w:sz w:val="20"/>
          <w:szCs w:val="20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t xml:space="preserve">INTRODUCTION SIZE 10 BOLD - </w:t>
      </w:r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Lorem ipsum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sit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amet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adipiscing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do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eiusmod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tempor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incididunt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labore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magna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aliqua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enim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ad minim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veniam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quis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nostrud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exercitation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ullamco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laboris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nisi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aliquip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ex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commodo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consequat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Duis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aute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irure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reprehenderit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voluptate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esse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cillum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dolore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fugiat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pariatur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Excepteur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sint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occaecat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cupidatat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non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proident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sunt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in culpa qui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officia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deserunt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mollit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anim</w:t>
      </w:r>
      <w:proofErr w:type="spell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id </w:t>
      </w:r>
      <w:proofErr w:type="spellStart"/>
      <w:proofErr w:type="gramStart"/>
      <w:r w:rsidRPr="00880004">
        <w:rPr>
          <w:rFonts w:ascii="Verdana" w:hAnsi="Verdana" w:cs="Arial"/>
          <w:b/>
          <w:sz w:val="20"/>
          <w:szCs w:val="20"/>
          <w:lang w:val="en-GB"/>
        </w:rPr>
        <w:t>est</w:t>
      </w:r>
      <w:proofErr w:type="spellEnd"/>
      <w:proofErr w:type="gramEnd"/>
      <w:r w:rsidRPr="0088000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b/>
          <w:sz w:val="20"/>
          <w:szCs w:val="20"/>
          <w:lang w:val="en-GB"/>
        </w:rPr>
        <w:t>laborum</w:t>
      </w:r>
      <w:proofErr w:type="spellEnd"/>
      <w:r>
        <w:rPr>
          <w:rFonts w:ascii="Verdana" w:hAnsi="Verdana" w:cs="Arial"/>
          <w:b/>
          <w:sz w:val="20"/>
          <w:szCs w:val="20"/>
          <w:lang w:val="en-GB"/>
        </w:rPr>
        <w:t>.</w:t>
      </w:r>
    </w:p>
    <w:p w:rsidR="00880004" w:rsidRDefault="00880004" w:rsidP="00D83058">
      <w:pPr>
        <w:rPr>
          <w:rFonts w:ascii="Verdana" w:hAnsi="Verdana" w:cs="Arial"/>
          <w:b/>
          <w:sz w:val="20"/>
          <w:szCs w:val="20"/>
          <w:lang w:val="en-GB"/>
        </w:rPr>
      </w:pPr>
    </w:p>
    <w:p w:rsidR="00880004" w:rsidRPr="00530EF5" w:rsidRDefault="00880004" w:rsidP="00D83058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  <w:lang w:val="en-GB"/>
        </w:rPr>
        <w:t xml:space="preserve">TEXT SIZE 10 - </w:t>
      </w:r>
      <w:r w:rsidRPr="00880004">
        <w:rPr>
          <w:rFonts w:ascii="Verdana" w:hAnsi="Verdana" w:cs="Arial"/>
          <w:sz w:val="20"/>
          <w:szCs w:val="20"/>
          <w:lang w:val="en-GB"/>
        </w:rPr>
        <w:t xml:space="preserve">Lorem ipsum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sit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amet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adipiscing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malesuada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ex.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vestibulum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mattis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suscipit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tristique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ipsum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euismod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non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r w:rsidRPr="00880004">
        <w:rPr>
          <w:rFonts w:ascii="Verdana" w:hAnsi="Verdana" w:cs="Arial"/>
          <w:sz w:val="20"/>
          <w:szCs w:val="20"/>
        </w:rPr>
        <w:t xml:space="preserve">Mauris </w:t>
      </w:r>
      <w:proofErr w:type="spellStart"/>
      <w:r w:rsidRPr="00880004">
        <w:rPr>
          <w:rFonts w:ascii="Verdana" w:hAnsi="Verdana" w:cs="Arial"/>
          <w:sz w:val="20"/>
          <w:szCs w:val="20"/>
        </w:rPr>
        <w:t>quis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fringilla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ligula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</w:rPr>
        <w:t>sit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amet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Integer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leo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ut </w:t>
      </w:r>
      <w:proofErr w:type="spellStart"/>
      <w:r w:rsidRPr="00880004">
        <w:rPr>
          <w:rFonts w:ascii="Verdana" w:hAnsi="Verdana" w:cs="Arial"/>
          <w:sz w:val="20"/>
          <w:szCs w:val="20"/>
        </w:rPr>
        <w:t>sagittis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tempor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Fusce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neque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justo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ornare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scelerisque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id,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lacinia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semper ante.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molestie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dapibus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elit ut </w:t>
      </w:r>
      <w:proofErr w:type="spellStart"/>
      <w:r w:rsidRPr="00880004">
        <w:rPr>
          <w:rFonts w:ascii="Verdana" w:hAnsi="Verdana" w:cs="Arial"/>
          <w:sz w:val="20"/>
          <w:szCs w:val="20"/>
        </w:rPr>
        <w:t>aliquet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Vestibulum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eu </w:t>
      </w:r>
      <w:proofErr w:type="spellStart"/>
      <w:r w:rsidRPr="00880004">
        <w:rPr>
          <w:rFonts w:ascii="Verdana" w:hAnsi="Verdana" w:cs="Arial"/>
          <w:sz w:val="20"/>
          <w:szCs w:val="20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odio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Curabitur </w:t>
      </w:r>
      <w:proofErr w:type="spellStart"/>
      <w:r w:rsidRPr="00880004">
        <w:rPr>
          <w:rFonts w:ascii="Verdana" w:hAnsi="Verdana" w:cs="Arial"/>
          <w:sz w:val="20"/>
          <w:szCs w:val="20"/>
        </w:rPr>
        <w:t>elementum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luctus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lorem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id </w:t>
      </w:r>
      <w:proofErr w:type="spellStart"/>
      <w:r w:rsidRPr="00880004">
        <w:rPr>
          <w:rFonts w:ascii="Verdana" w:hAnsi="Verdana" w:cs="Arial"/>
          <w:sz w:val="20"/>
          <w:szCs w:val="20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Nullam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fringilla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sagittis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dictum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</w:rPr>
        <w:t>nisl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id </w:t>
      </w:r>
      <w:proofErr w:type="spellStart"/>
      <w:r w:rsidRPr="00880004">
        <w:rPr>
          <w:rFonts w:ascii="Verdana" w:hAnsi="Verdana" w:cs="Arial"/>
          <w:sz w:val="20"/>
          <w:szCs w:val="20"/>
        </w:rPr>
        <w:t>maximus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aliquet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</w:rPr>
        <w:t>nisi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urna </w:t>
      </w:r>
      <w:proofErr w:type="spellStart"/>
      <w:r w:rsidRPr="00880004">
        <w:rPr>
          <w:rFonts w:ascii="Verdana" w:hAnsi="Verdana" w:cs="Arial"/>
          <w:sz w:val="20"/>
          <w:szCs w:val="20"/>
        </w:rPr>
        <w:t>suscipit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eget </w:t>
      </w:r>
      <w:proofErr w:type="spellStart"/>
      <w:r w:rsidRPr="00880004">
        <w:rPr>
          <w:rFonts w:ascii="Verdana" w:hAnsi="Verdana" w:cs="Arial"/>
          <w:sz w:val="20"/>
          <w:szCs w:val="20"/>
        </w:rPr>
        <w:t>accumsan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sapien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risus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vel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metus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non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vitae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justo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enim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condimentum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justo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urna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lobortis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nisi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urna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feugiat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lobortis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convallis et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turpis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semper,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turpis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convallis,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risus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tempor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ipsum,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interdum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ornare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mauris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sem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felis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placerat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dignissim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eget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erat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eget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diam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maximus,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tristique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dolor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commodo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Integer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est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augue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posuere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quam.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convallis, semper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tortor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pellentesque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ex.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rhoncus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arcu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felis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ac ante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varius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vitae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tellus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Nullam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risus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dui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aliquam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leo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quam,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pretium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odio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molestie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faucibus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eros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id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lectus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aliquet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libero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eleifend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varius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Nam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consectetur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nisl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metus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augue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nibh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semper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, maximus id ipsum.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Vivamus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sit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amet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maximus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Nunc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dui vitae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iaculis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cursus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maximus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efficitur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mauris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ac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molestie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porttitor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ut.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Maecenas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turpis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bibendum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rutrum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at,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rutrum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non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nunc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Integer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lacinia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mauris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placerat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mollis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Fusce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vitae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purus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facilisis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cursus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lectus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id,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nisi.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Etiam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nisl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dapibus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laoreet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imperdiet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tortor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</w:p>
    <w:p w:rsidR="00880004" w:rsidRPr="00880004" w:rsidRDefault="00880004" w:rsidP="00880004">
      <w:pPr>
        <w:rPr>
          <w:rFonts w:ascii="Verdana" w:hAnsi="Verdana" w:cs="Arial"/>
          <w:sz w:val="20"/>
          <w:szCs w:val="20"/>
          <w:lang w:val="en-GB"/>
        </w:rPr>
      </w:pPr>
    </w:p>
    <w:p w:rsidR="00880004" w:rsidRPr="00F87E19" w:rsidRDefault="00880004" w:rsidP="00880004">
      <w:pPr>
        <w:rPr>
          <w:rFonts w:ascii="Verdana" w:hAnsi="Verdana" w:cs="Arial"/>
          <w:sz w:val="20"/>
          <w:szCs w:val="20"/>
        </w:rPr>
      </w:pP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 xml:space="preserve">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hac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habitasse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platea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dictumst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>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libero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venenatis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varius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arcu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est</w:t>
      </w:r>
      <w:proofErr w:type="spellEnd"/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congue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lacus,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rutrum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orci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vitae gravida eros. </w:t>
      </w:r>
      <w:proofErr w:type="spellStart"/>
      <w:r w:rsidRPr="00880004">
        <w:rPr>
          <w:rFonts w:ascii="Verdana" w:hAnsi="Verdana" w:cs="Arial"/>
          <w:sz w:val="20"/>
          <w:szCs w:val="20"/>
        </w:rPr>
        <w:t>Phasellus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bibendum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elit </w:t>
      </w:r>
      <w:proofErr w:type="spellStart"/>
      <w:r w:rsidRPr="00880004">
        <w:rPr>
          <w:rFonts w:ascii="Verdana" w:hAnsi="Verdana" w:cs="Arial"/>
          <w:sz w:val="20"/>
          <w:szCs w:val="20"/>
        </w:rPr>
        <w:t>quis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sapien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</w:rPr>
        <w:t>feugiat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, non </w:t>
      </w:r>
      <w:proofErr w:type="spellStart"/>
      <w:r w:rsidRPr="00880004">
        <w:rPr>
          <w:rFonts w:ascii="Verdana" w:hAnsi="Verdana" w:cs="Arial"/>
          <w:sz w:val="20"/>
          <w:szCs w:val="20"/>
        </w:rPr>
        <w:t>hendrerit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 urna </w:t>
      </w:r>
      <w:proofErr w:type="spellStart"/>
      <w:r w:rsidRPr="00880004">
        <w:rPr>
          <w:rFonts w:ascii="Verdana" w:hAnsi="Verdana" w:cs="Arial"/>
          <w:sz w:val="20"/>
          <w:szCs w:val="20"/>
        </w:rPr>
        <w:t>mattis</w:t>
      </w:r>
      <w:proofErr w:type="spellEnd"/>
      <w:r w:rsidRPr="00880004">
        <w:rPr>
          <w:rFonts w:ascii="Verdana" w:hAnsi="Verdana" w:cs="Arial"/>
          <w:sz w:val="20"/>
          <w:szCs w:val="20"/>
        </w:rPr>
        <w:t xml:space="preserve">. </w:t>
      </w:r>
      <w:r w:rsidRPr="00880004">
        <w:rPr>
          <w:rFonts w:ascii="Verdana" w:hAnsi="Verdana" w:cs="Arial"/>
          <w:sz w:val="20"/>
          <w:szCs w:val="20"/>
          <w:lang w:val="en-GB"/>
        </w:rPr>
        <w:t xml:space="preserve">Cum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sociis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natoque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penatibus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magnis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dis parturient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montes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nascetur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ridiculus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mus.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Morbi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ipsum 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vehicula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Sed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et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nulla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sagittis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velit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in,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eleifend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enim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880004">
        <w:rPr>
          <w:rFonts w:ascii="Verdana" w:hAnsi="Verdana" w:cs="Arial"/>
          <w:sz w:val="20"/>
          <w:szCs w:val="20"/>
          <w:lang w:val="en-GB"/>
        </w:rPr>
        <w:t>Donec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ultricies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ligula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iaculis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metus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proofErr w:type="spellStart"/>
      <w:r w:rsidRPr="00880004">
        <w:rPr>
          <w:rFonts w:ascii="Verdana" w:hAnsi="Verdana" w:cs="Arial"/>
          <w:sz w:val="20"/>
          <w:szCs w:val="20"/>
          <w:lang w:val="en-GB"/>
        </w:rPr>
        <w:t>viverra</w:t>
      </w:r>
      <w:proofErr w:type="spellEnd"/>
      <w:r w:rsidRPr="00880004">
        <w:rPr>
          <w:rFonts w:ascii="Verdana" w:hAnsi="Verdana" w:cs="Arial"/>
          <w:sz w:val="20"/>
          <w:szCs w:val="20"/>
          <w:lang w:val="en-GB"/>
        </w:rPr>
        <w:t xml:space="preserve"> porta.</w:t>
      </w:r>
      <w:proofErr w:type="gramEnd"/>
      <w:r w:rsidRPr="00880004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F87E19">
        <w:rPr>
          <w:rFonts w:ascii="Verdana" w:hAnsi="Verdana" w:cs="Arial"/>
          <w:sz w:val="20"/>
          <w:szCs w:val="20"/>
        </w:rPr>
        <w:t xml:space="preserve">Sed dignissim lorem sed lectus commodo finibus. </w:t>
      </w:r>
    </w:p>
    <w:p w:rsidR="00880004" w:rsidRPr="00F87E19" w:rsidRDefault="00880004" w:rsidP="00880004">
      <w:pPr>
        <w:rPr>
          <w:rFonts w:ascii="Verdana" w:hAnsi="Verdana" w:cs="Arial"/>
          <w:sz w:val="20"/>
          <w:szCs w:val="20"/>
        </w:rPr>
      </w:pPr>
    </w:p>
    <w:p w:rsidR="00D0564F" w:rsidRDefault="00D0564F">
      <w:pPr>
        <w:spacing w:after="200" w:line="276" w:lineRule="auto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br w:type="page"/>
      </w:r>
    </w:p>
    <w:p w:rsidR="00A67335" w:rsidRPr="002C7C9B" w:rsidRDefault="006A7CA1" w:rsidP="00A67335">
      <w:pPr>
        <w:rPr>
          <w:rFonts w:ascii="Verdana" w:hAnsi="Verdana"/>
          <w:i/>
          <w:iCs/>
          <w:sz w:val="20"/>
          <w:szCs w:val="20"/>
        </w:rPr>
      </w:pPr>
      <w:r w:rsidRPr="002C7C9B">
        <w:rPr>
          <w:rFonts w:ascii="Verdana" w:hAnsi="Verdana"/>
          <w:i/>
          <w:iCs/>
          <w:sz w:val="20"/>
          <w:szCs w:val="20"/>
        </w:rPr>
        <w:lastRenderedPageBreak/>
        <w:t>F</w:t>
      </w:r>
      <w:r w:rsidR="002C7C9B" w:rsidRPr="002C7C9B">
        <w:rPr>
          <w:rFonts w:ascii="Verdana" w:hAnsi="Verdana"/>
          <w:i/>
          <w:iCs/>
          <w:sz w:val="20"/>
          <w:szCs w:val="20"/>
        </w:rPr>
        <w:t>ör ytterligare information</w:t>
      </w:r>
      <w:r w:rsidRPr="002C7C9B">
        <w:rPr>
          <w:rFonts w:ascii="Verdana" w:hAnsi="Verdana"/>
          <w:i/>
          <w:iCs/>
          <w:sz w:val="20"/>
          <w:szCs w:val="20"/>
        </w:rPr>
        <w:t>:</w:t>
      </w:r>
      <w:r w:rsidR="00F875E9" w:rsidRPr="002C7C9B">
        <w:rPr>
          <w:rFonts w:ascii="Verdana" w:hAnsi="Verdana"/>
          <w:i/>
          <w:iCs/>
          <w:sz w:val="20"/>
          <w:szCs w:val="20"/>
        </w:rPr>
        <w:t xml:space="preserve"> </w:t>
      </w:r>
    </w:p>
    <w:p w:rsidR="00880004" w:rsidRPr="002C7C9B" w:rsidRDefault="00880004" w:rsidP="00A67335">
      <w:pPr>
        <w:rPr>
          <w:rFonts w:ascii="Verdana" w:hAnsi="Verdana"/>
          <w:i/>
          <w:iCs/>
          <w:sz w:val="20"/>
          <w:szCs w:val="20"/>
        </w:rPr>
      </w:pPr>
    </w:p>
    <w:p w:rsidR="00213EC6" w:rsidRPr="002C7C9B" w:rsidRDefault="002C7C9B" w:rsidP="00A67335">
      <w:pPr>
        <w:rPr>
          <w:rFonts w:ascii="Verdana" w:hAnsi="Verdana"/>
          <w:sz w:val="20"/>
          <w:szCs w:val="20"/>
        </w:rPr>
      </w:pPr>
      <w:r w:rsidRPr="002C7C9B">
        <w:rPr>
          <w:rFonts w:ascii="Verdana" w:hAnsi="Verdana"/>
          <w:sz w:val="20"/>
          <w:szCs w:val="20"/>
        </w:rPr>
        <w:t>Nam</w:t>
      </w:r>
      <w:r>
        <w:rPr>
          <w:rFonts w:ascii="Verdana" w:hAnsi="Verdana"/>
          <w:sz w:val="20"/>
          <w:szCs w:val="20"/>
        </w:rPr>
        <w:t>n</w:t>
      </w:r>
      <w:r w:rsidR="007250C5" w:rsidRPr="002C7C9B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titel</w:t>
      </w:r>
      <w:r w:rsidR="00880004" w:rsidRPr="002C7C9B">
        <w:rPr>
          <w:rFonts w:ascii="Verdana" w:hAnsi="Verdana"/>
          <w:sz w:val="20"/>
          <w:szCs w:val="20"/>
        </w:rPr>
        <w:t xml:space="preserve">, </w:t>
      </w:r>
      <w:proofErr w:type="spellStart"/>
      <w:r w:rsidR="00880004" w:rsidRPr="002C7C9B">
        <w:rPr>
          <w:rFonts w:ascii="Verdana" w:hAnsi="Verdana"/>
          <w:sz w:val="20"/>
          <w:szCs w:val="20"/>
        </w:rPr>
        <w:t>tel</w:t>
      </w:r>
      <w:proofErr w:type="spellEnd"/>
      <w:r w:rsidR="00880004" w:rsidRPr="002C7C9B">
        <w:rPr>
          <w:rFonts w:ascii="Verdana" w:hAnsi="Verdana"/>
          <w:sz w:val="20"/>
          <w:szCs w:val="20"/>
        </w:rPr>
        <w:t xml:space="preserve"> +XX </w:t>
      </w:r>
      <w:proofErr w:type="spellStart"/>
      <w:r w:rsidR="00880004" w:rsidRPr="002C7C9B">
        <w:rPr>
          <w:rFonts w:ascii="Verdana" w:hAnsi="Verdana"/>
          <w:sz w:val="20"/>
          <w:szCs w:val="20"/>
        </w:rPr>
        <w:t>XX</w:t>
      </w:r>
      <w:proofErr w:type="spellEnd"/>
      <w:r w:rsidR="00880004" w:rsidRPr="002C7C9B">
        <w:rPr>
          <w:rFonts w:ascii="Verdana" w:hAnsi="Verdana"/>
          <w:sz w:val="20"/>
          <w:szCs w:val="20"/>
        </w:rPr>
        <w:t> XXX XX</w:t>
      </w:r>
      <w:r w:rsidR="007250C5" w:rsidRPr="002C7C9B">
        <w:rPr>
          <w:rFonts w:ascii="Verdana" w:hAnsi="Verdana"/>
          <w:sz w:val="20"/>
          <w:szCs w:val="20"/>
        </w:rPr>
        <w:t xml:space="preserve">, </w:t>
      </w:r>
      <w:hyperlink r:id="rId9" w:history="1">
        <w:r w:rsidR="00880004" w:rsidRPr="002C7C9B">
          <w:rPr>
            <w:rStyle w:val="Hyperlink"/>
            <w:rFonts w:ascii="Verdana" w:hAnsi="Verdana"/>
            <w:sz w:val="20"/>
            <w:szCs w:val="20"/>
          </w:rPr>
          <w:t>email@arcticpaper.com</w:t>
        </w:r>
      </w:hyperlink>
      <w:r w:rsidR="00880004" w:rsidRPr="002C7C9B">
        <w:rPr>
          <w:rFonts w:ascii="Verdana" w:hAnsi="Verdana"/>
          <w:sz w:val="20"/>
          <w:szCs w:val="20"/>
        </w:rPr>
        <w:br/>
      </w:r>
    </w:p>
    <w:p w:rsidR="00026A38" w:rsidRPr="00586D43" w:rsidRDefault="008F53E8" w:rsidP="00026A38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="00026A38" w:rsidRPr="00586D43">
        <w:rPr>
          <w:rFonts w:ascii="Verdana" w:hAnsi="Verdana"/>
          <w:b/>
          <w:bCs/>
          <w:sz w:val="20"/>
          <w:szCs w:val="20"/>
        </w:rPr>
        <w:t>ARCTIC PAPER S.A.</w:t>
      </w:r>
      <w:r w:rsidR="00026A38" w:rsidRPr="00586D43">
        <w:rPr>
          <w:rFonts w:ascii="Verdana" w:hAnsi="Verdana"/>
          <w:sz w:val="20"/>
          <w:szCs w:val="20"/>
        </w:rPr>
        <w:t xml:space="preserve"> är en av de ledande tillverkarna av högkvalitativt grafiskt finpapper i Europa. Bolaget producerar bestruket och obestruket träfritt papper</w:t>
      </w:r>
      <w:r w:rsidR="00F76233">
        <w:rPr>
          <w:rFonts w:ascii="Verdana" w:hAnsi="Verdana"/>
          <w:sz w:val="20"/>
          <w:szCs w:val="20"/>
        </w:rPr>
        <w:t xml:space="preserve"> för </w:t>
      </w:r>
      <w:bookmarkStart w:id="0" w:name="_GoBack"/>
      <w:bookmarkEnd w:id="0"/>
      <w:r w:rsidR="00F76233">
        <w:rPr>
          <w:rFonts w:ascii="Verdana" w:hAnsi="Verdana"/>
          <w:sz w:val="20"/>
          <w:szCs w:val="20"/>
        </w:rPr>
        <w:t>k</w:t>
      </w:r>
      <w:r w:rsidR="00026A38" w:rsidRPr="00586D43">
        <w:rPr>
          <w:rFonts w:ascii="Verdana" w:hAnsi="Verdana"/>
          <w:sz w:val="20"/>
          <w:szCs w:val="20"/>
        </w:rPr>
        <w:t>valitetsmedvetna kunder som tryckerier, bokförlag, tidningsutgivare, reklam</w:t>
      </w:r>
      <w:r w:rsidR="00026A38">
        <w:rPr>
          <w:rFonts w:ascii="Verdana" w:hAnsi="Verdana"/>
          <w:sz w:val="20"/>
          <w:szCs w:val="20"/>
        </w:rPr>
        <w:t>byråer</w:t>
      </w:r>
      <w:r w:rsidR="00026A38" w:rsidRPr="00586D43">
        <w:rPr>
          <w:rFonts w:ascii="Verdana" w:hAnsi="Verdana"/>
          <w:sz w:val="20"/>
          <w:szCs w:val="20"/>
        </w:rPr>
        <w:t xml:space="preserve">, pappersdistributörer och förpackningsföretag. Produktportföljen inkluderar välkända varumärken som </w:t>
      </w:r>
      <w:proofErr w:type="spellStart"/>
      <w:r w:rsidR="00026A38" w:rsidRPr="00586D43">
        <w:rPr>
          <w:rFonts w:ascii="Verdana" w:hAnsi="Verdana"/>
          <w:sz w:val="20"/>
          <w:szCs w:val="20"/>
        </w:rPr>
        <w:t>A</w:t>
      </w:r>
      <w:r w:rsidR="00026A38">
        <w:rPr>
          <w:rFonts w:ascii="Verdana" w:hAnsi="Verdana"/>
          <w:sz w:val="20"/>
          <w:szCs w:val="20"/>
        </w:rPr>
        <w:t>mber</w:t>
      </w:r>
      <w:proofErr w:type="spellEnd"/>
      <w:r w:rsidR="00026A38">
        <w:rPr>
          <w:rFonts w:ascii="Verdana" w:hAnsi="Verdana"/>
          <w:sz w:val="20"/>
          <w:szCs w:val="20"/>
        </w:rPr>
        <w:t xml:space="preserve">, Arctic, G-Print och </w:t>
      </w:r>
      <w:r w:rsidR="00026A38" w:rsidRPr="00586D43">
        <w:rPr>
          <w:rFonts w:ascii="Verdana" w:hAnsi="Verdana"/>
          <w:sz w:val="20"/>
          <w:szCs w:val="20"/>
        </w:rPr>
        <w:t>Munken</w:t>
      </w:r>
      <w:r w:rsidR="00026A38">
        <w:rPr>
          <w:rFonts w:ascii="Verdana" w:hAnsi="Verdana"/>
          <w:sz w:val="20"/>
          <w:szCs w:val="20"/>
        </w:rPr>
        <w:br/>
      </w:r>
      <w:r w:rsidR="00026A38">
        <w:rPr>
          <w:rFonts w:ascii="Verdana" w:hAnsi="Verdana"/>
          <w:sz w:val="20"/>
          <w:szCs w:val="20"/>
        </w:rPr>
        <w:br/>
        <w:t>I bolaget finns tre</w:t>
      </w:r>
      <w:r w:rsidR="00026A38" w:rsidRPr="00586D43">
        <w:rPr>
          <w:rFonts w:ascii="Verdana" w:hAnsi="Verdana"/>
          <w:sz w:val="20"/>
          <w:szCs w:val="20"/>
        </w:rPr>
        <w:t xml:space="preserve"> pappersbruk: </w:t>
      </w:r>
    </w:p>
    <w:p w:rsidR="00026A38" w:rsidRDefault="00026A38" w:rsidP="00026A3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  <w:sz w:val="20"/>
          <w:szCs w:val="20"/>
          <w:lang w:eastAsia="sv-SE"/>
        </w:rPr>
      </w:pPr>
      <w:r w:rsidRPr="00F14451">
        <w:rPr>
          <w:rFonts w:ascii="Verdana" w:hAnsi="Verdana"/>
          <w:sz w:val="20"/>
          <w:szCs w:val="20"/>
          <w:lang w:eastAsia="sv-SE"/>
        </w:rPr>
        <w:t>Arctic Paper Munkedals</w:t>
      </w:r>
      <w:r>
        <w:rPr>
          <w:rFonts w:ascii="Verdana" w:hAnsi="Verdana"/>
          <w:sz w:val="20"/>
          <w:szCs w:val="20"/>
          <w:lang w:eastAsia="sv-SE"/>
        </w:rPr>
        <w:t>, Sverige</w:t>
      </w:r>
    </w:p>
    <w:p w:rsidR="00026A38" w:rsidRDefault="00026A38" w:rsidP="00026A3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  <w:sz w:val="20"/>
          <w:szCs w:val="20"/>
          <w:lang w:eastAsia="sv-SE"/>
        </w:rPr>
      </w:pPr>
      <w:r w:rsidRPr="00F14451">
        <w:rPr>
          <w:rFonts w:ascii="Verdana" w:hAnsi="Verdana"/>
          <w:sz w:val="20"/>
          <w:szCs w:val="20"/>
          <w:lang w:eastAsia="sv-SE"/>
        </w:rPr>
        <w:t>Arctic Paper Grycksbo</w:t>
      </w:r>
      <w:r>
        <w:rPr>
          <w:rFonts w:ascii="Verdana" w:hAnsi="Verdana"/>
          <w:sz w:val="20"/>
          <w:szCs w:val="20"/>
          <w:lang w:eastAsia="sv-SE"/>
        </w:rPr>
        <w:t>, Sverige</w:t>
      </w:r>
    </w:p>
    <w:p w:rsidR="00026A38" w:rsidRDefault="00026A38" w:rsidP="00026A3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  <w:sz w:val="20"/>
          <w:szCs w:val="20"/>
          <w:lang w:eastAsia="sv-SE"/>
        </w:rPr>
      </w:pPr>
      <w:r w:rsidRPr="00F14451">
        <w:rPr>
          <w:rFonts w:ascii="Verdana" w:hAnsi="Verdana"/>
          <w:sz w:val="20"/>
          <w:szCs w:val="20"/>
          <w:lang w:eastAsia="sv-SE"/>
        </w:rPr>
        <w:t xml:space="preserve">Arctic Paper </w:t>
      </w:r>
      <w:proofErr w:type="spellStart"/>
      <w:r w:rsidRPr="00F14451">
        <w:rPr>
          <w:rFonts w:ascii="Verdana" w:hAnsi="Verdana"/>
          <w:sz w:val="20"/>
          <w:szCs w:val="20"/>
          <w:lang w:eastAsia="sv-SE"/>
        </w:rPr>
        <w:t>Kostrzyn</w:t>
      </w:r>
      <w:proofErr w:type="spellEnd"/>
      <w:r>
        <w:rPr>
          <w:rFonts w:ascii="Verdana" w:hAnsi="Verdana"/>
          <w:sz w:val="20"/>
          <w:szCs w:val="20"/>
          <w:lang w:eastAsia="sv-SE"/>
        </w:rPr>
        <w:t>, Polen</w:t>
      </w:r>
    </w:p>
    <w:p w:rsidR="00026A38" w:rsidRPr="00586D43" w:rsidRDefault="00026A38" w:rsidP="00026A38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586D43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oduktionskapaciteten för de tre bruken är cirka 7</w:t>
      </w:r>
      <w:r w:rsidRPr="00586D43">
        <w:rPr>
          <w:rFonts w:ascii="Verdana" w:hAnsi="Verdana"/>
          <w:sz w:val="20"/>
          <w:szCs w:val="20"/>
        </w:rPr>
        <w:t>00 000 ton papper per år.</w:t>
      </w:r>
      <w:r w:rsidRPr="00586D43">
        <w:rPr>
          <w:rFonts w:ascii="Verdana" w:hAnsi="Verdana"/>
          <w:sz w:val="20"/>
          <w:szCs w:val="20"/>
        </w:rPr>
        <w:br/>
      </w:r>
      <w:r w:rsidRPr="00586D43">
        <w:rPr>
          <w:rFonts w:ascii="Verdana" w:hAnsi="Verdana"/>
          <w:sz w:val="20"/>
          <w:szCs w:val="20"/>
        </w:rPr>
        <w:br/>
        <w:t xml:space="preserve">Arctic Paper </w:t>
      </w:r>
      <w:proofErr w:type="spellStart"/>
      <w:r w:rsidRPr="00586D43">
        <w:rPr>
          <w:rFonts w:ascii="Verdana" w:hAnsi="Verdana"/>
          <w:sz w:val="20"/>
          <w:szCs w:val="20"/>
        </w:rPr>
        <w:t>Kostrzyn</w:t>
      </w:r>
      <w:proofErr w:type="spellEnd"/>
      <w:r w:rsidRPr="00586D43">
        <w:rPr>
          <w:rFonts w:ascii="Verdana" w:hAnsi="Verdana"/>
          <w:sz w:val="20"/>
          <w:szCs w:val="20"/>
        </w:rPr>
        <w:t xml:space="preserve"> h</w:t>
      </w:r>
      <w:r>
        <w:rPr>
          <w:rFonts w:ascii="Verdana" w:hAnsi="Verdana"/>
          <w:sz w:val="20"/>
          <w:szCs w:val="20"/>
        </w:rPr>
        <w:t>ar en produktionskapacitet på 28</w:t>
      </w:r>
      <w:r w:rsidRPr="00586D43">
        <w:rPr>
          <w:rFonts w:ascii="Verdana" w:hAnsi="Verdana"/>
          <w:sz w:val="20"/>
          <w:szCs w:val="20"/>
        </w:rPr>
        <w:t>5 000 ton per år och producerar obestruket, träfritt papper för tryckning av broschyrer, blanketter, böcker och kuvert.</w:t>
      </w:r>
      <w:r w:rsidRPr="00586D43">
        <w:rPr>
          <w:rFonts w:ascii="Verdana" w:hAnsi="Verdana"/>
          <w:sz w:val="20"/>
          <w:szCs w:val="20"/>
        </w:rPr>
        <w:br/>
      </w:r>
      <w:r w:rsidRPr="00586D43">
        <w:rPr>
          <w:rFonts w:ascii="Verdana" w:hAnsi="Verdana"/>
          <w:sz w:val="20"/>
          <w:szCs w:val="20"/>
        </w:rPr>
        <w:br/>
        <w:t xml:space="preserve">Arctic Paper Grycksbo har en produktionskapacitet på 260 000 ton per år och producerar bestruket papper som används för tryckning av tidskrifter, </w:t>
      </w:r>
      <w:r>
        <w:rPr>
          <w:rFonts w:ascii="Verdana" w:hAnsi="Verdana"/>
          <w:sz w:val="20"/>
          <w:szCs w:val="20"/>
        </w:rPr>
        <w:t>direktreklam, böcker, affischer samt</w:t>
      </w:r>
      <w:r w:rsidRPr="00586D43">
        <w:rPr>
          <w:rFonts w:ascii="Verdana" w:hAnsi="Verdana"/>
          <w:sz w:val="20"/>
          <w:szCs w:val="20"/>
        </w:rPr>
        <w:t xml:space="preserve"> kart</w:t>
      </w:r>
      <w:r>
        <w:rPr>
          <w:rFonts w:ascii="Verdana" w:hAnsi="Verdana"/>
          <w:sz w:val="20"/>
          <w:szCs w:val="20"/>
        </w:rPr>
        <w:t>or.</w:t>
      </w:r>
    </w:p>
    <w:p w:rsidR="00026A38" w:rsidRPr="005B708E" w:rsidRDefault="00026A38" w:rsidP="00026A38">
      <w:pPr>
        <w:spacing w:before="100" w:beforeAutospacing="1" w:after="100" w:afterAutospacing="1"/>
        <w:rPr>
          <w:rStyle w:val="Hyperlink"/>
          <w:rFonts w:ascii="Verdana" w:hAnsi="Verdana"/>
          <w:sz w:val="20"/>
          <w:szCs w:val="20"/>
        </w:rPr>
      </w:pPr>
      <w:r w:rsidRPr="00586D43">
        <w:rPr>
          <w:rFonts w:ascii="Verdana" w:hAnsi="Verdana"/>
          <w:sz w:val="20"/>
          <w:szCs w:val="20"/>
        </w:rPr>
        <w:t>Arctic Paper Munkedals har en produktionskapacitet på 160 000 ton per år och producerar huvudsakligen obestruket träfritt papper för bok-, design- och reklamändamål.</w:t>
      </w:r>
      <w:r w:rsidRPr="00586D43">
        <w:rPr>
          <w:rFonts w:ascii="Verdana" w:hAnsi="Verdana"/>
          <w:sz w:val="20"/>
          <w:szCs w:val="20"/>
        </w:rPr>
        <w:br/>
      </w:r>
      <w:r w:rsidRPr="00586D4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Arctic Paper S.A. är huvudägare med andelar motsvarande </w:t>
      </w:r>
      <w:proofErr w:type="gramStart"/>
      <w:r>
        <w:rPr>
          <w:rFonts w:ascii="Verdana" w:hAnsi="Verdana"/>
          <w:sz w:val="20"/>
          <w:szCs w:val="20"/>
        </w:rPr>
        <w:t>51%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586D43">
        <w:rPr>
          <w:rFonts w:ascii="Verdana" w:hAnsi="Verdana"/>
          <w:sz w:val="20"/>
          <w:szCs w:val="20"/>
        </w:rPr>
        <w:t>i Rottneros AB (två massabruk), med en total produktionskapacitet om cirka 400 000 ton per år.</w:t>
      </w:r>
      <w:r w:rsidRPr="00586D43">
        <w:rPr>
          <w:rFonts w:ascii="Verdana" w:hAnsi="Verdana"/>
          <w:sz w:val="20"/>
          <w:szCs w:val="20"/>
        </w:rPr>
        <w:br/>
      </w:r>
      <w:r w:rsidRPr="00586D43">
        <w:rPr>
          <w:rFonts w:ascii="Verdana" w:hAnsi="Verdana"/>
          <w:sz w:val="20"/>
          <w:szCs w:val="20"/>
        </w:rPr>
        <w:br/>
        <w:t xml:space="preserve">Massabruket i </w:t>
      </w:r>
      <w:proofErr w:type="spellStart"/>
      <w:r w:rsidRPr="00586D43">
        <w:rPr>
          <w:rFonts w:ascii="Verdana" w:hAnsi="Verdana"/>
          <w:sz w:val="20"/>
          <w:szCs w:val="20"/>
        </w:rPr>
        <w:t>Vallvik</w:t>
      </w:r>
      <w:proofErr w:type="spellEnd"/>
      <w:r w:rsidRPr="00586D43">
        <w:rPr>
          <w:rFonts w:ascii="Verdana" w:hAnsi="Verdana"/>
          <w:sz w:val="20"/>
          <w:szCs w:val="20"/>
        </w:rPr>
        <w:t xml:space="preserve"> som har en produktionskapacitet på 240 000 ton per år, producerar </w:t>
      </w:r>
      <w:r>
        <w:rPr>
          <w:rFonts w:ascii="Verdana" w:hAnsi="Verdana"/>
          <w:sz w:val="20"/>
          <w:szCs w:val="20"/>
        </w:rPr>
        <w:t xml:space="preserve">två typer av </w:t>
      </w:r>
      <w:r w:rsidRPr="00586D43">
        <w:rPr>
          <w:rFonts w:ascii="Verdana" w:hAnsi="Verdana"/>
          <w:sz w:val="20"/>
          <w:szCs w:val="20"/>
        </w:rPr>
        <w:t>långfibrig sulfatmassa.</w:t>
      </w:r>
      <w:r w:rsidRPr="00586D43">
        <w:rPr>
          <w:rFonts w:ascii="Verdana" w:hAnsi="Verdana"/>
          <w:sz w:val="20"/>
          <w:szCs w:val="20"/>
        </w:rPr>
        <w:br/>
      </w:r>
      <w:r w:rsidRPr="00586D43">
        <w:rPr>
          <w:rFonts w:ascii="Verdana" w:hAnsi="Verdana"/>
          <w:sz w:val="20"/>
          <w:szCs w:val="20"/>
        </w:rPr>
        <w:br/>
        <w:t>Massabruket i Rottneros som h</w:t>
      </w:r>
      <w:r>
        <w:rPr>
          <w:rFonts w:ascii="Verdana" w:hAnsi="Verdana"/>
          <w:sz w:val="20"/>
          <w:szCs w:val="20"/>
        </w:rPr>
        <w:t>ar en produktionskapacitet på 16</w:t>
      </w:r>
      <w:r w:rsidRPr="00586D43">
        <w:rPr>
          <w:rFonts w:ascii="Verdana" w:hAnsi="Verdana"/>
          <w:sz w:val="20"/>
          <w:szCs w:val="20"/>
        </w:rPr>
        <w:t>0 000 ton per år, producerar huvudsakligen två sorters mekanisk massa: slipmassa och CTMP.</w:t>
      </w:r>
      <w:r w:rsidRPr="00586D43">
        <w:rPr>
          <w:rFonts w:ascii="Verdana" w:hAnsi="Verdana"/>
          <w:sz w:val="20"/>
          <w:szCs w:val="20"/>
        </w:rPr>
        <w:br/>
      </w:r>
      <w:r w:rsidRPr="00586D43">
        <w:rPr>
          <w:rFonts w:ascii="Verdana" w:hAnsi="Verdana"/>
          <w:sz w:val="20"/>
          <w:szCs w:val="20"/>
        </w:rPr>
        <w:br/>
        <w:t>En viktig del av Arctic Paper är de försäljningskontor och distributionsenheter som marknadsför och hanterar leveranser av bolagets produkter. Arctic Paper S.A. har för närvarande 1</w:t>
      </w:r>
      <w:r>
        <w:rPr>
          <w:rFonts w:ascii="Verdana" w:hAnsi="Verdana"/>
          <w:sz w:val="20"/>
          <w:szCs w:val="20"/>
        </w:rPr>
        <w:t>4</w:t>
      </w:r>
      <w:r w:rsidRPr="00586D43">
        <w:rPr>
          <w:rFonts w:ascii="Verdana" w:hAnsi="Verdana"/>
          <w:sz w:val="20"/>
          <w:szCs w:val="20"/>
        </w:rPr>
        <w:t xml:space="preserve"> försäljningskontor i Europa vilket ger tillgång till samtliga europeiska</w:t>
      </w:r>
      <w:r>
        <w:rPr>
          <w:rFonts w:ascii="Verdana" w:hAnsi="Verdana"/>
          <w:sz w:val="20"/>
          <w:szCs w:val="20"/>
        </w:rPr>
        <w:t xml:space="preserve"> marknader.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Bolaget har cirka 125</w:t>
      </w:r>
      <w:r w:rsidRPr="00586D43">
        <w:rPr>
          <w:rFonts w:ascii="Verdana" w:hAnsi="Verdana"/>
          <w:sz w:val="20"/>
          <w:szCs w:val="20"/>
        </w:rPr>
        <w:t>0 medarbetare, exklusive Rottneros AB. Huvudkontoret ligger i Polen.</w:t>
      </w:r>
      <w:r w:rsidRPr="00586D43">
        <w:rPr>
          <w:rFonts w:ascii="Verdana" w:hAnsi="Verdana"/>
          <w:sz w:val="20"/>
          <w:szCs w:val="20"/>
        </w:rPr>
        <w:br/>
      </w:r>
      <w:r w:rsidRPr="00586D43">
        <w:rPr>
          <w:rFonts w:ascii="Verdana" w:hAnsi="Verdana"/>
          <w:sz w:val="20"/>
          <w:szCs w:val="20"/>
        </w:rPr>
        <w:br/>
        <w:t xml:space="preserve">Största aktieägare i Arctic Paper S.A. är det svenska bolaget </w:t>
      </w:r>
      <w:proofErr w:type="spellStart"/>
      <w:r w:rsidRPr="00586D43">
        <w:rPr>
          <w:rFonts w:ascii="Verdana" w:hAnsi="Verdana"/>
          <w:sz w:val="20"/>
          <w:szCs w:val="20"/>
        </w:rPr>
        <w:t>Nemus</w:t>
      </w:r>
      <w:proofErr w:type="spellEnd"/>
      <w:r w:rsidRPr="00586D43">
        <w:rPr>
          <w:rFonts w:ascii="Verdana" w:hAnsi="Verdana"/>
          <w:sz w:val="20"/>
          <w:szCs w:val="20"/>
        </w:rPr>
        <w:t xml:space="preserve"> Holding AB. Arctic Paper S</w:t>
      </w:r>
      <w:proofErr w:type="gramStart"/>
      <w:r w:rsidRPr="00586D43">
        <w:rPr>
          <w:rFonts w:ascii="Verdana" w:hAnsi="Verdana"/>
          <w:sz w:val="20"/>
          <w:szCs w:val="20"/>
        </w:rPr>
        <w:t>.A är</w:t>
      </w:r>
      <w:proofErr w:type="gramEnd"/>
      <w:r w:rsidRPr="00586D43">
        <w:rPr>
          <w:rFonts w:ascii="Verdana" w:hAnsi="Verdana"/>
          <w:sz w:val="20"/>
          <w:szCs w:val="20"/>
        </w:rPr>
        <w:t xml:space="preserve"> noterat </w:t>
      </w:r>
      <w:r>
        <w:rPr>
          <w:rFonts w:ascii="Verdana" w:hAnsi="Verdana"/>
          <w:sz w:val="20"/>
          <w:szCs w:val="20"/>
        </w:rPr>
        <w:t>på börsen i Warszawa</w:t>
      </w:r>
      <w:r w:rsidRPr="00586D43">
        <w:rPr>
          <w:rFonts w:ascii="Verdana" w:hAnsi="Verdana"/>
          <w:sz w:val="20"/>
          <w:szCs w:val="20"/>
        </w:rPr>
        <w:t xml:space="preserve"> sedan oktober 2009 och s</w:t>
      </w:r>
      <w:r>
        <w:rPr>
          <w:rFonts w:ascii="Verdana" w:hAnsi="Verdana"/>
          <w:sz w:val="20"/>
          <w:szCs w:val="20"/>
        </w:rPr>
        <w:t xml:space="preserve">edan december 2012 på NASDAQ </w:t>
      </w:r>
      <w:r w:rsidRPr="00586D43">
        <w:rPr>
          <w:rFonts w:ascii="Verdana" w:hAnsi="Verdana"/>
          <w:sz w:val="20"/>
          <w:szCs w:val="20"/>
        </w:rPr>
        <w:t>i Stockholm.</w:t>
      </w:r>
      <w:r w:rsidRPr="00586D43">
        <w:rPr>
          <w:rFonts w:ascii="Verdana" w:hAnsi="Verdana"/>
          <w:sz w:val="20"/>
          <w:szCs w:val="20"/>
        </w:rPr>
        <w:br/>
      </w:r>
      <w:r w:rsidRPr="00586D43">
        <w:rPr>
          <w:rFonts w:ascii="Verdana" w:hAnsi="Verdana"/>
          <w:sz w:val="20"/>
          <w:szCs w:val="20"/>
        </w:rPr>
        <w:br/>
      </w:r>
      <w:r w:rsidRPr="00642332">
        <w:rPr>
          <w:rFonts w:ascii="Verdana" w:hAnsi="Verdana"/>
          <w:b/>
          <w:bCs/>
          <w:sz w:val="20"/>
          <w:szCs w:val="20"/>
        </w:rPr>
        <w:t>Mer information på</w:t>
      </w:r>
      <w:r w:rsidRPr="00642332">
        <w:rPr>
          <w:rFonts w:ascii="Verdana" w:hAnsi="Verdana"/>
          <w:sz w:val="20"/>
          <w:szCs w:val="20"/>
        </w:rPr>
        <w:t xml:space="preserve"> </w:t>
      </w:r>
      <w:hyperlink r:id="rId10" w:history="1">
        <w:r w:rsidRPr="00642332">
          <w:rPr>
            <w:rStyle w:val="Hyperlink"/>
            <w:rFonts w:ascii="Verdana" w:hAnsi="Verdana"/>
            <w:sz w:val="20"/>
            <w:szCs w:val="20"/>
          </w:rPr>
          <w:t>www.arcticpaper.com</w:t>
        </w:r>
      </w:hyperlink>
    </w:p>
    <w:p w:rsidR="00FC631A" w:rsidRPr="00530EF5" w:rsidRDefault="00880004" w:rsidP="00026A38">
      <w:pPr>
        <w:spacing w:before="100" w:beforeAutospacing="1" w:after="100" w:afterAutospacing="1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"/>
        </w:rPr>
        <w:br/>
      </w:r>
    </w:p>
    <w:p w:rsidR="0099137F" w:rsidRPr="00530EF5" w:rsidRDefault="00917F8E" w:rsidP="0099137F">
      <w:pPr>
        <w:rPr>
          <w:rFonts w:ascii="Verdana" w:hAnsi="Verdana" w:cs="AvenirCEBookOblique"/>
          <w:bCs/>
          <w:iCs/>
          <w:color w:val="000000"/>
          <w:sz w:val="18"/>
          <w:szCs w:val="18"/>
          <w:lang w:val="en-GB"/>
        </w:rPr>
      </w:pPr>
      <w:r w:rsidRPr="00530EF5">
        <w:rPr>
          <w:rFonts w:ascii="Verdana" w:hAnsi="Verdana" w:cs="AvenirCEBookOblique"/>
          <w:bCs/>
          <w:iCs/>
          <w:noProof/>
          <w:color w:val="000000"/>
          <w:sz w:val="18"/>
          <w:szCs w:val="18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2DFE6B14" wp14:editId="145EA706">
            <wp:simplePos x="0" y="0"/>
            <wp:positionH relativeFrom="column">
              <wp:posOffset>-1176020</wp:posOffset>
            </wp:positionH>
            <wp:positionV relativeFrom="paragraph">
              <wp:posOffset>249555</wp:posOffset>
            </wp:positionV>
            <wp:extent cx="8229600" cy="1962150"/>
            <wp:effectExtent l="0" t="0" r="0" b="0"/>
            <wp:wrapNone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987" b="67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9137F" w:rsidRPr="00530EF5" w:rsidSect="006B0F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99" w:rsidRDefault="00C84C99" w:rsidP="00B269FE">
      <w:r>
        <w:separator/>
      </w:r>
    </w:p>
  </w:endnote>
  <w:endnote w:type="continuationSeparator" w:id="0">
    <w:p w:rsidR="00C84C99" w:rsidRDefault="00C84C99" w:rsidP="00B2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Com 45 Book">
    <w:panose1 w:val="020B0502020203020204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LT Com 85 Heavy">
    <w:altName w:val="Trebuchet MS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CEBook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99" w:rsidRDefault="00C84C99" w:rsidP="00B269FE">
      <w:r>
        <w:separator/>
      </w:r>
    </w:p>
  </w:footnote>
  <w:footnote w:type="continuationSeparator" w:id="0">
    <w:p w:rsidR="00C84C99" w:rsidRDefault="00C84C99" w:rsidP="00B26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82C"/>
    <w:multiLevelType w:val="hybridMultilevel"/>
    <w:tmpl w:val="9F38D264"/>
    <w:lvl w:ilvl="0" w:tplc="2D5C8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239E2"/>
    <w:multiLevelType w:val="hybridMultilevel"/>
    <w:tmpl w:val="270E9A00"/>
    <w:lvl w:ilvl="0" w:tplc="F6A6F582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B6165"/>
    <w:multiLevelType w:val="hybridMultilevel"/>
    <w:tmpl w:val="1304048C"/>
    <w:lvl w:ilvl="0" w:tplc="D68C6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334A0"/>
    <w:multiLevelType w:val="hybridMultilevel"/>
    <w:tmpl w:val="023AB530"/>
    <w:lvl w:ilvl="0" w:tplc="057A8FF4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E0378"/>
    <w:multiLevelType w:val="hybridMultilevel"/>
    <w:tmpl w:val="A208932E"/>
    <w:lvl w:ilvl="0" w:tplc="714CF5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679A4"/>
    <w:multiLevelType w:val="hybridMultilevel"/>
    <w:tmpl w:val="D27C9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B0643"/>
    <w:multiLevelType w:val="hybridMultilevel"/>
    <w:tmpl w:val="294215C6"/>
    <w:lvl w:ilvl="0" w:tplc="A348B2EA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52FE2"/>
    <w:multiLevelType w:val="hybridMultilevel"/>
    <w:tmpl w:val="C944E080"/>
    <w:lvl w:ilvl="0" w:tplc="BE52BEF2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442C4"/>
    <w:multiLevelType w:val="hybridMultilevel"/>
    <w:tmpl w:val="DDEE9EC0"/>
    <w:lvl w:ilvl="0" w:tplc="8B8C1DE2">
      <w:start w:val="7"/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Avenir LT Com 45 Boo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458ED"/>
    <w:multiLevelType w:val="hybridMultilevel"/>
    <w:tmpl w:val="68CE1AD6"/>
    <w:lvl w:ilvl="0" w:tplc="AB788F8C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85B34"/>
    <w:multiLevelType w:val="hybridMultilevel"/>
    <w:tmpl w:val="14625098"/>
    <w:lvl w:ilvl="0" w:tplc="881AD9FC">
      <w:numFmt w:val="bullet"/>
      <w:lvlText w:val="-"/>
      <w:lvlJc w:val="left"/>
      <w:pPr>
        <w:ind w:left="720" w:hanging="360"/>
      </w:pPr>
      <w:rPr>
        <w:rFonts w:ascii="Avenir LT Com 45 Book" w:eastAsia="Times New Roman" w:hAnsi="Avenir LT Com 45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sv-SE" w:vendorID="22" w:dllVersion="513" w:checkStyle="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42A7894-0049-4B0E-8F12-170A8EFC3033}"/>
    <w:docVar w:name="dgnword-eventsink" w:val="214208088"/>
  </w:docVars>
  <w:rsids>
    <w:rsidRoot w:val="00736C31"/>
    <w:rsid w:val="00021A27"/>
    <w:rsid w:val="00026A38"/>
    <w:rsid w:val="00052BDC"/>
    <w:rsid w:val="00053D3F"/>
    <w:rsid w:val="000574C4"/>
    <w:rsid w:val="00062CCF"/>
    <w:rsid w:val="00085331"/>
    <w:rsid w:val="000C2D7C"/>
    <w:rsid w:val="000C45FE"/>
    <w:rsid w:val="000D09FA"/>
    <w:rsid w:val="000D2DC0"/>
    <w:rsid w:val="000E259E"/>
    <w:rsid w:val="00111967"/>
    <w:rsid w:val="00121434"/>
    <w:rsid w:val="0012204C"/>
    <w:rsid w:val="00145DA0"/>
    <w:rsid w:val="00190EEF"/>
    <w:rsid w:val="001925DD"/>
    <w:rsid w:val="001925DF"/>
    <w:rsid w:val="001A1D92"/>
    <w:rsid w:val="001A4629"/>
    <w:rsid w:val="001A7AB1"/>
    <w:rsid w:val="001B0A90"/>
    <w:rsid w:val="001C1541"/>
    <w:rsid w:val="001E686F"/>
    <w:rsid w:val="001F4F26"/>
    <w:rsid w:val="001F7BA0"/>
    <w:rsid w:val="00213EC6"/>
    <w:rsid w:val="00221451"/>
    <w:rsid w:val="0024151D"/>
    <w:rsid w:val="0024448E"/>
    <w:rsid w:val="00250AB8"/>
    <w:rsid w:val="00253EB6"/>
    <w:rsid w:val="0028030A"/>
    <w:rsid w:val="00287B24"/>
    <w:rsid w:val="002B091E"/>
    <w:rsid w:val="002B6964"/>
    <w:rsid w:val="002C7C9B"/>
    <w:rsid w:val="002D38DA"/>
    <w:rsid w:val="0030791E"/>
    <w:rsid w:val="0031739B"/>
    <w:rsid w:val="0035747A"/>
    <w:rsid w:val="00385D9F"/>
    <w:rsid w:val="003D252D"/>
    <w:rsid w:val="003D47DD"/>
    <w:rsid w:val="003E1608"/>
    <w:rsid w:val="00412D0A"/>
    <w:rsid w:val="004169CA"/>
    <w:rsid w:val="00437F79"/>
    <w:rsid w:val="00443E0C"/>
    <w:rsid w:val="00446636"/>
    <w:rsid w:val="00470935"/>
    <w:rsid w:val="00474F43"/>
    <w:rsid w:val="004756D2"/>
    <w:rsid w:val="00476AD7"/>
    <w:rsid w:val="00483D12"/>
    <w:rsid w:val="004B551E"/>
    <w:rsid w:val="004B5A87"/>
    <w:rsid w:val="004D641D"/>
    <w:rsid w:val="004F0C5C"/>
    <w:rsid w:val="00511099"/>
    <w:rsid w:val="005155D5"/>
    <w:rsid w:val="00530EF5"/>
    <w:rsid w:val="00557853"/>
    <w:rsid w:val="005617EF"/>
    <w:rsid w:val="00563833"/>
    <w:rsid w:val="005747FC"/>
    <w:rsid w:val="00590EBE"/>
    <w:rsid w:val="005926A8"/>
    <w:rsid w:val="005A30A2"/>
    <w:rsid w:val="005A422E"/>
    <w:rsid w:val="005A4FD9"/>
    <w:rsid w:val="005C618D"/>
    <w:rsid w:val="00604C38"/>
    <w:rsid w:val="00617AE8"/>
    <w:rsid w:val="006323D4"/>
    <w:rsid w:val="00632692"/>
    <w:rsid w:val="00642049"/>
    <w:rsid w:val="0066450B"/>
    <w:rsid w:val="00683340"/>
    <w:rsid w:val="00691017"/>
    <w:rsid w:val="006A55CF"/>
    <w:rsid w:val="006A7330"/>
    <w:rsid w:val="006A7CA1"/>
    <w:rsid w:val="006B0F49"/>
    <w:rsid w:val="006B2967"/>
    <w:rsid w:val="006B6DAF"/>
    <w:rsid w:val="006C1C25"/>
    <w:rsid w:val="006E19BE"/>
    <w:rsid w:val="006F1B64"/>
    <w:rsid w:val="0070499B"/>
    <w:rsid w:val="0071355E"/>
    <w:rsid w:val="00717540"/>
    <w:rsid w:val="007250C5"/>
    <w:rsid w:val="0073095A"/>
    <w:rsid w:val="00733533"/>
    <w:rsid w:val="00736C31"/>
    <w:rsid w:val="00773F37"/>
    <w:rsid w:val="007B1897"/>
    <w:rsid w:val="007B7A8E"/>
    <w:rsid w:val="007E19F3"/>
    <w:rsid w:val="007E6D26"/>
    <w:rsid w:val="008012CC"/>
    <w:rsid w:val="00806DB1"/>
    <w:rsid w:val="00820430"/>
    <w:rsid w:val="0082172A"/>
    <w:rsid w:val="00827A9F"/>
    <w:rsid w:val="00842E60"/>
    <w:rsid w:val="00844EEF"/>
    <w:rsid w:val="00856D96"/>
    <w:rsid w:val="0086087E"/>
    <w:rsid w:val="00862BBE"/>
    <w:rsid w:val="00870AE7"/>
    <w:rsid w:val="008729A6"/>
    <w:rsid w:val="008741D3"/>
    <w:rsid w:val="00880004"/>
    <w:rsid w:val="00885A6C"/>
    <w:rsid w:val="0088618D"/>
    <w:rsid w:val="008A66C5"/>
    <w:rsid w:val="008A74E1"/>
    <w:rsid w:val="008C4E24"/>
    <w:rsid w:val="008F3793"/>
    <w:rsid w:val="008F53E8"/>
    <w:rsid w:val="00902430"/>
    <w:rsid w:val="009110C4"/>
    <w:rsid w:val="00917F8E"/>
    <w:rsid w:val="00963394"/>
    <w:rsid w:val="00963888"/>
    <w:rsid w:val="00963F57"/>
    <w:rsid w:val="00964229"/>
    <w:rsid w:val="00987EE9"/>
    <w:rsid w:val="0099137F"/>
    <w:rsid w:val="00993D42"/>
    <w:rsid w:val="00994BA2"/>
    <w:rsid w:val="009968FD"/>
    <w:rsid w:val="009A48B5"/>
    <w:rsid w:val="009A638D"/>
    <w:rsid w:val="009C0114"/>
    <w:rsid w:val="009D0161"/>
    <w:rsid w:val="009D3F59"/>
    <w:rsid w:val="00A066DA"/>
    <w:rsid w:val="00A142AB"/>
    <w:rsid w:val="00A156F8"/>
    <w:rsid w:val="00A23932"/>
    <w:rsid w:val="00A41108"/>
    <w:rsid w:val="00A66DE2"/>
    <w:rsid w:val="00A67335"/>
    <w:rsid w:val="00A67988"/>
    <w:rsid w:val="00A72A37"/>
    <w:rsid w:val="00A80D4F"/>
    <w:rsid w:val="00A82CBD"/>
    <w:rsid w:val="00A841A2"/>
    <w:rsid w:val="00A8734A"/>
    <w:rsid w:val="00AB354B"/>
    <w:rsid w:val="00AC0DE5"/>
    <w:rsid w:val="00AC3A2D"/>
    <w:rsid w:val="00AD0466"/>
    <w:rsid w:val="00AD203E"/>
    <w:rsid w:val="00AD2A85"/>
    <w:rsid w:val="00AD7BF1"/>
    <w:rsid w:val="00AE2944"/>
    <w:rsid w:val="00AF36A8"/>
    <w:rsid w:val="00B012C9"/>
    <w:rsid w:val="00B15015"/>
    <w:rsid w:val="00B23179"/>
    <w:rsid w:val="00B24281"/>
    <w:rsid w:val="00B24B39"/>
    <w:rsid w:val="00B2576F"/>
    <w:rsid w:val="00B269FE"/>
    <w:rsid w:val="00B329A0"/>
    <w:rsid w:val="00B34DCD"/>
    <w:rsid w:val="00B55486"/>
    <w:rsid w:val="00B56367"/>
    <w:rsid w:val="00B60FD3"/>
    <w:rsid w:val="00B7040A"/>
    <w:rsid w:val="00B711A6"/>
    <w:rsid w:val="00B757E2"/>
    <w:rsid w:val="00B91279"/>
    <w:rsid w:val="00BB2821"/>
    <w:rsid w:val="00BD76CC"/>
    <w:rsid w:val="00C04177"/>
    <w:rsid w:val="00C22F61"/>
    <w:rsid w:val="00C24231"/>
    <w:rsid w:val="00C51F9D"/>
    <w:rsid w:val="00C84C99"/>
    <w:rsid w:val="00C970E3"/>
    <w:rsid w:val="00CB0FC8"/>
    <w:rsid w:val="00CD6A52"/>
    <w:rsid w:val="00CE04C8"/>
    <w:rsid w:val="00CE4089"/>
    <w:rsid w:val="00D0564F"/>
    <w:rsid w:val="00D15488"/>
    <w:rsid w:val="00D32730"/>
    <w:rsid w:val="00D36385"/>
    <w:rsid w:val="00D470B3"/>
    <w:rsid w:val="00D472DC"/>
    <w:rsid w:val="00D56F1D"/>
    <w:rsid w:val="00D65062"/>
    <w:rsid w:val="00D82BE2"/>
    <w:rsid w:val="00D83058"/>
    <w:rsid w:val="00D906F2"/>
    <w:rsid w:val="00D928DF"/>
    <w:rsid w:val="00D94B14"/>
    <w:rsid w:val="00DA2770"/>
    <w:rsid w:val="00DA48B6"/>
    <w:rsid w:val="00DB7300"/>
    <w:rsid w:val="00DC3772"/>
    <w:rsid w:val="00DC686A"/>
    <w:rsid w:val="00DD79BC"/>
    <w:rsid w:val="00DE3E34"/>
    <w:rsid w:val="00DE7CF8"/>
    <w:rsid w:val="00DF30E7"/>
    <w:rsid w:val="00DF3BFF"/>
    <w:rsid w:val="00E10787"/>
    <w:rsid w:val="00E257F5"/>
    <w:rsid w:val="00E30350"/>
    <w:rsid w:val="00E328C1"/>
    <w:rsid w:val="00E37073"/>
    <w:rsid w:val="00E47C37"/>
    <w:rsid w:val="00E60066"/>
    <w:rsid w:val="00E600B5"/>
    <w:rsid w:val="00E62170"/>
    <w:rsid w:val="00E7366D"/>
    <w:rsid w:val="00E7641F"/>
    <w:rsid w:val="00E8421E"/>
    <w:rsid w:val="00E91B4C"/>
    <w:rsid w:val="00EB2F60"/>
    <w:rsid w:val="00EC6D49"/>
    <w:rsid w:val="00EC7794"/>
    <w:rsid w:val="00EE2896"/>
    <w:rsid w:val="00EE3062"/>
    <w:rsid w:val="00EE34CF"/>
    <w:rsid w:val="00EF33DF"/>
    <w:rsid w:val="00F112E1"/>
    <w:rsid w:val="00F151CA"/>
    <w:rsid w:val="00F163A6"/>
    <w:rsid w:val="00F33735"/>
    <w:rsid w:val="00F40249"/>
    <w:rsid w:val="00F40E92"/>
    <w:rsid w:val="00F62C4E"/>
    <w:rsid w:val="00F65F43"/>
    <w:rsid w:val="00F76233"/>
    <w:rsid w:val="00F8006E"/>
    <w:rsid w:val="00F84E82"/>
    <w:rsid w:val="00F875E9"/>
    <w:rsid w:val="00F87E19"/>
    <w:rsid w:val="00F93C61"/>
    <w:rsid w:val="00F97C5E"/>
    <w:rsid w:val="00FB24CC"/>
    <w:rsid w:val="00FB3776"/>
    <w:rsid w:val="00FC166F"/>
    <w:rsid w:val="00FC631A"/>
    <w:rsid w:val="00FD275A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3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31"/>
    <w:rPr>
      <w:rFonts w:ascii="Tahoma" w:eastAsia="Times New Roman" w:hAnsi="Tahoma" w:cs="Tahoma"/>
      <w:sz w:val="16"/>
      <w:szCs w:val="16"/>
      <w:lang w:eastAsia="sv-SE"/>
    </w:rPr>
  </w:style>
  <w:style w:type="paragraph" w:styleId="ListParagraph">
    <w:name w:val="List Paragraph"/>
    <w:basedOn w:val="Normal"/>
    <w:uiPriority w:val="34"/>
    <w:qFormat/>
    <w:rsid w:val="00736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36C31"/>
    <w:pPr>
      <w:spacing w:before="288" w:after="24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906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FB24C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E60"/>
    <w:rPr>
      <w:rFonts w:ascii="Courier New" w:eastAsia="Times New Roman" w:hAnsi="Courier New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E60"/>
    <w:rPr>
      <w:rFonts w:ascii="Courier New" w:eastAsia="Times New Roman" w:hAnsi="Courier New" w:cs="Times New Roman"/>
      <w:b/>
      <w:bCs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3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31"/>
    <w:rPr>
      <w:rFonts w:ascii="Tahoma" w:eastAsia="Times New Roman" w:hAnsi="Tahoma" w:cs="Tahoma"/>
      <w:sz w:val="16"/>
      <w:szCs w:val="16"/>
      <w:lang w:eastAsia="sv-SE"/>
    </w:rPr>
  </w:style>
  <w:style w:type="paragraph" w:styleId="ListParagraph">
    <w:name w:val="List Paragraph"/>
    <w:basedOn w:val="Normal"/>
    <w:uiPriority w:val="34"/>
    <w:qFormat/>
    <w:rsid w:val="00736C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36C31"/>
    <w:pPr>
      <w:spacing w:before="288" w:after="24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906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B2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9FE"/>
    <w:rPr>
      <w:rFonts w:ascii="Courier New" w:eastAsia="Times New Roman" w:hAnsi="Courier New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FB24C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E60"/>
    <w:rPr>
      <w:rFonts w:ascii="Courier New" w:eastAsia="Times New Roman" w:hAnsi="Courier New" w:cs="Times New Roman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E60"/>
    <w:rPr>
      <w:rFonts w:ascii="Courier New" w:eastAsia="Times New Roman" w:hAnsi="Courier New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1858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18331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1733">
          <w:marLeft w:val="0"/>
          <w:marRight w:val="0"/>
          <w:marTop w:val="0"/>
          <w:marBottom w:val="0"/>
          <w:divBdr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</w:divBdr>
          <w:divsChild>
            <w:div w:id="8515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544">
              <w:marLeft w:val="19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2084">
                      <w:marLeft w:val="0"/>
                      <w:marRight w:val="6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8880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342">
              <w:marLeft w:val="19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69894">
                      <w:marLeft w:val="0"/>
                      <w:marRight w:val="6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6600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arcticpap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arcticpaper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Arctic Paper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Torsede</dc:creator>
  <cp:lastModifiedBy>Gawek Dorotea</cp:lastModifiedBy>
  <cp:revision>3</cp:revision>
  <cp:lastPrinted>2013-10-03T14:03:00Z</cp:lastPrinted>
  <dcterms:created xsi:type="dcterms:W3CDTF">2016-04-19T12:08:00Z</dcterms:created>
  <dcterms:modified xsi:type="dcterms:W3CDTF">2016-04-19T12:10:00Z</dcterms:modified>
</cp:coreProperties>
</file>